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E1" w:rsidRPr="00E04484" w:rsidRDefault="00C50BE1" w:rsidP="00E0448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C50BE1">
        <w:rPr>
          <w:rFonts w:ascii="Times New Roman" w:eastAsia="Times New Roman" w:hAnsi="Times New Roman" w:cs="Times New Roman"/>
          <w:b/>
          <w:bCs/>
          <w:color w:val="000000"/>
          <w:kern w:val="36"/>
          <w:sz w:val="48"/>
          <w:szCs w:val="48"/>
        </w:rPr>
        <w:t>Uncertainty in Measurements</w:t>
      </w:r>
    </w:p>
    <w:p w:rsidR="00C50BE1" w:rsidRPr="00135205" w:rsidRDefault="00C50BE1" w:rsidP="00C50BE1">
      <w:pPr>
        <w:spacing w:before="100" w:beforeAutospacing="1" w:after="100" w:afterAutospacing="1" w:line="240" w:lineRule="auto"/>
        <w:rPr>
          <w:rFonts w:ascii="Times New Roman" w:eastAsia="Times New Roman" w:hAnsi="Times New Roman" w:cs="Times New Roman"/>
          <w:i/>
          <w:iCs/>
          <w:color w:val="000000"/>
          <w:sz w:val="24"/>
          <w:szCs w:val="24"/>
        </w:rPr>
      </w:pPr>
      <w:r w:rsidRPr="00C50BE1">
        <w:rPr>
          <w:rFonts w:ascii="Times New Roman" w:eastAsia="Times New Roman" w:hAnsi="Times New Roman" w:cs="Times New Roman"/>
          <w:b/>
          <w:bCs/>
          <w:color w:val="000000"/>
          <w:sz w:val="24"/>
          <w:szCs w:val="24"/>
        </w:rPr>
        <w:t>The comparison always involves some uncertainty.</w:t>
      </w:r>
      <w:r w:rsidRPr="00C50BE1">
        <w:rPr>
          <w:rFonts w:ascii="Times New Roman" w:eastAsia="Times New Roman" w:hAnsi="Times New Roman" w:cs="Times New Roman"/>
          <w:color w:val="000000"/>
          <w:sz w:val="24"/>
          <w:szCs w:val="24"/>
        </w:rPr>
        <w:t xml:space="preserve"> If the tape measure has marks every foot, and the table falls between the sixth and seventh marks, you can be certain that the table is longer than six feet and less than seven feet. To get a better idea of how long the table actually </w:t>
      </w:r>
      <w:r w:rsidR="00441457" w:rsidRPr="00C50BE1">
        <w:rPr>
          <w:rFonts w:ascii="Times New Roman" w:eastAsia="Times New Roman" w:hAnsi="Times New Roman" w:cs="Times New Roman"/>
          <w:color w:val="000000"/>
          <w:sz w:val="24"/>
          <w:szCs w:val="24"/>
        </w:rPr>
        <w:t>is,</w:t>
      </w:r>
      <w:r w:rsidRPr="00C50BE1">
        <w:rPr>
          <w:rFonts w:ascii="Times New Roman" w:eastAsia="Times New Roman" w:hAnsi="Times New Roman" w:cs="Times New Roman"/>
          <w:color w:val="000000"/>
          <w:sz w:val="24"/>
          <w:szCs w:val="24"/>
        </w:rPr>
        <w:t xml:space="preserve"> though, </w:t>
      </w:r>
      <w:r w:rsidRPr="00135205">
        <w:rPr>
          <w:rFonts w:ascii="Times New Roman" w:eastAsia="Times New Roman" w:hAnsi="Times New Roman" w:cs="Times New Roman"/>
          <w:i/>
          <w:iCs/>
          <w:color w:val="000000"/>
          <w:sz w:val="24"/>
          <w:szCs w:val="24"/>
        </w:rPr>
        <w:t>you will have to read between the scale division marks</w:t>
      </w:r>
      <w:r w:rsidRPr="00C50BE1">
        <w:rPr>
          <w:rFonts w:ascii="Times New Roman" w:eastAsia="Times New Roman" w:hAnsi="Times New Roman" w:cs="Times New Roman"/>
          <w:color w:val="000000"/>
          <w:sz w:val="24"/>
          <w:szCs w:val="24"/>
        </w:rPr>
        <w:t xml:space="preserve">. This is done by estimating the measurement </w:t>
      </w:r>
      <w:r w:rsidRPr="00135205">
        <w:rPr>
          <w:rFonts w:ascii="Times New Roman" w:eastAsia="Times New Roman" w:hAnsi="Times New Roman" w:cs="Times New Roman"/>
          <w:i/>
          <w:iCs/>
          <w:color w:val="000000"/>
          <w:sz w:val="24"/>
          <w:szCs w:val="24"/>
        </w:rPr>
        <w:t>to the nearest one tenth of the space between scale divisions.</w:t>
      </w:r>
    </w:p>
    <w:p w:rsidR="00C50BE1" w:rsidRPr="00135205" w:rsidRDefault="00C50BE1" w:rsidP="00C50BE1">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35205">
        <w:rPr>
          <w:rFonts w:ascii="Times New Roman" w:hAnsi="Times New Roman" w:cs="Times New Roman"/>
          <w:bCs/>
          <w:sz w:val="24"/>
          <w:szCs w:val="24"/>
        </w:rPr>
        <w:t>Which of the following best describes the length of the beetle's body?</w:t>
      </w:r>
      <w:r w:rsidRPr="00135205">
        <w:rPr>
          <w:rFonts w:ascii="Times New Roman" w:hAnsi="Times New Roman" w:cs="Times New Roman"/>
          <w:bCs/>
          <w:sz w:val="24"/>
          <w:szCs w:val="24"/>
        </w:rPr>
        <w:br/>
        <w:t>a. Between 0 – 2 inches</w:t>
      </w:r>
      <w:r w:rsidRPr="00135205">
        <w:rPr>
          <w:rFonts w:ascii="Times New Roman" w:hAnsi="Times New Roman" w:cs="Times New Roman"/>
          <w:bCs/>
          <w:sz w:val="24"/>
          <w:szCs w:val="24"/>
        </w:rPr>
        <w:tab/>
      </w:r>
      <w:r w:rsidRPr="00135205">
        <w:rPr>
          <w:rFonts w:ascii="Times New Roman" w:hAnsi="Times New Roman" w:cs="Times New Roman"/>
          <w:bCs/>
          <w:sz w:val="24"/>
          <w:szCs w:val="24"/>
        </w:rPr>
        <w:tab/>
        <w:t>c. Between 1.5 and 1.6 inches</w:t>
      </w:r>
      <w:r w:rsidRPr="00135205">
        <w:rPr>
          <w:rFonts w:ascii="Times New Roman" w:hAnsi="Times New Roman" w:cs="Times New Roman"/>
          <w:bCs/>
          <w:sz w:val="24"/>
          <w:szCs w:val="24"/>
        </w:rPr>
        <w:br/>
        <w:t>b. Between 1 – 2 inches</w:t>
      </w:r>
      <w:r w:rsidRPr="00135205">
        <w:rPr>
          <w:rFonts w:ascii="Times New Roman" w:hAnsi="Times New Roman" w:cs="Times New Roman"/>
          <w:bCs/>
          <w:sz w:val="24"/>
          <w:szCs w:val="24"/>
        </w:rPr>
        <w:tab/>
      </w:r>
      <w:r w:rsidRPr="00135205">
        <w:rPr>
          <w:rFonts w:ascii="Times New Roman" w:hAnsi="Times New Roman" w:cs="Times New Roman"/>
          <w:bCs/>
          <w:sz w:val="24"/>
          <w:szCs w:val="24"/>
        </w:rPr>
        <w:tab/>
        <w:t>d. Between 1.54 and 1.56 inches</w:t>
      </w:r>
      <w:r w:rsidRPr="00135205">
        <w:rPr>
          <w:rFonts w:ascii="Times New Roman" w:hAnsi="Times New Roman" w:cs="Times New Roman"/>
          <w:bCs/>
          <w:sz w:val="24"/>
          <w:szCs w:val="24"/>
        </w:rPr>
        <w:br/>
        <w:t>c. Between 1.546 – 1.547 inches</w:t>
      </w:r>
      <w:r w:rsidRPr="00135205">
        <w:rPr>
          <w:rFonts w:ascii="Times New Roman" w:hAnsi="Times New Roman" w:cs="Times New Roman"/>
          <w:bCs/>
          <w:sz w:val="24"/>
          <w:szCs w:val="24"/>
        </w:rPr>
        <w:br/>
      </w:r>
      <w:r w:rsidRPr="00135205">
        <w:rPr>
          <w:rFonts w:ascii="Times New Roman" w:hAnsi="Times New Roman" w:cs="Times New Roman"/>
          <w:noProof/>
          <w:sz w:val="24"/>
          <w:szCs w:val="24"/>
        </w:rPr>
        <w:drawing>
          <wp:inline distT="0" distB="0" distL="0" distR="0">
            <wp:extent cx="242887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rbug.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8875" cy="1733550"/>
                    </a:xfrm>
                    <a:prstGeom prst="rect">
                      <a:avLst/>
                    </a:prstGeom>
                  </pic:spPr>
                </pic:pic>
              </a:graphicData>
            </a:graphic>
          </wp:inline>
        </w:drawing>
      </w:r>
    </w:p>
    <w:p w:rsidR="003809FF" w:rsidRPr="00135205" w:rsidRDefault="003809FF" w:rsidP="00E04484">
      <w:pPr>
        <w:rPr>
          <w:rFonts w:ascii="Times New Roman" w:hAnsi="Times New Roman" w:cs="Times New Roman"/>
          <w:sz w:val="24"/>
          <w:szCs w:val="24"/>
        </w:rPr>
      </w:pPr>
    </w:p>
    <w:p w:rsidR="00C50BE1" w:rsidRPr="00135205" w:rsidRDefault="00C50BE1" w:rsidP="00C50BE1">
      <w:pPr>
        <w:pStyle w:val="ListParagraph"/>
        <w:numPr>
          <w:ilvl w:val="0"/>
          <w:numId w:val="1"/>
        </w:numPr>
        <w:rPr>
          <w:rFonts w:ascii="Times New Roman" w:hAnsi="Times New Roman" w:cs="Times New Roman"/>
          <w:sz w:val="24"/>
          <w:szCs w:val="24"/>
        </w:rPr>
      </w:pPr>
      <w:r w:rsidRPr="00135205">
        <w:rPr>
          <w:rFonts w:ascii="Times New Roman" w:hAnsi="Times New Roman" w:cs="Times New Roman"/>
          <w:bCs/>
          <w:sz w:val="24"/>
          <w:szCs w:val="24"/>
        </w:rPr>
        <w:t>Give the correct length measurement for the steel pellet for each of the rulers, as a single number rather than a range:</w:t>
      </w:r>
    </w:p>
    <w:p w:rsidR="00C50BE1" w:rsidRPr="00135205" w:rsidRDefault="00C50BE1" w:rsidP="00C50BE1">
      <w:pPr>
        <w:pStyle w:val="ListParagraph"/>
        <w:rPr>
          <w:rFonts w:ascii="Times New Roman" w:hAnsi="Times New Roman" w:cs="Times New Roman"/>
          <w:bCs/>
          <w:sz w:val="24"/>
          <w:szCs w:val="24"/>
        </w:rPr>
      </w:pPr>
    </w:p>
    <w:p w:rsidR="00C50BE1" w:rsidRPr="00135205" w:rsidRDefault="00C50BE1" w:rsidP="00C50BE1">
      <w:pPr>
        <w:pStyle w:val="ListParagraph"/>
        <w:rPr>
          <w:rFonts w:ascii="Times New Roman" w:hAnsi="Times New Roman" w:cs="Times New Roman"/>
          <w:sz w:val="24"/>
          <w:szCs w:val="24"/>
        </w:rPr>
      </w:pPr>
      <w:r w:rsidRPr="00135205">
        <w:rPr>
          <w:rFonts w:ascii="Times New Roman" w:hAnsi="Times New Roman" w:cs="Times New Roman"/>
          <w:noProof/>
          <w:sz w:val="24"/>
          <w:szCs w:val="24"/>
        </w:rPr>
        <w:drawing>
          <wp:anchor distT="142875" distB="142875" distL="142875" distR="142875" simplePos="0" relativeHeight="251658240" behindDoc="0" locked="0" layoutInCell="1" allowOverlap="0">
            <wp:simplePos x="0" y="0"/>
            <wp:positionH relativeFrom="column">
              <wp:posOffset>190500</wp:posOffset>
            </wp:positionH>
            <wp:positionV relativeFrom="line">
              <wp:posOffset>130810</wp:posOffset>
            </wp:positionV>
            <wp:extent cx="2562225" cy="1485900"/>
            <wp:effectExtent l="0" t="0" r="9525" b="0"/>
            <wp:wrapSquare wrapText="bothSides"/>
            <wp:docPr id="2" name="Picture 2" descr="http://antoine.frostburg.edu/chem/senese/101/tutorials/ruler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toine.frostburg.edu/chem/senese/101/tutorials/rulerrod.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225" cy="1485900"/>
                    </a:xfrm>
                    <a:prstGeom prst="rect">
                      <a:avLst/>
                    </a:prstGeom>
                    <a:noFill/>
                    <a:ln>
                      <a:noFill/>
                    </a:ln>
                  </pic:spPr>
                </pic:pic>
              </a:graphicData>
            </a:graphic>
          </wp:anchor>
        </w:drawing>
      </w:r>
      <w:r w:rsidRPr="00135205">
        <w:rPr>
          <w:rFonts w:ascii="Times New Roman" w:hAnsi="Times New Roman" w:cs="Times New Roman"/>
          <w:bCs/>
          <w:sz w:val="24"/>
          <w:szCs w:val="24"/>
        </w:rPr>
        <w:t>Left Ruler_____</w:t>
      </w:r>
      <w:r w:rsidR="008B0749" w:rsidRPr="00135205">
        <w:rPr>
          <w:rFonts w:ascii="Times New Roman" w:hAnsi="Times New Roman" w:cs="Times New Roman"/>
          <w:bCs/>
          <w:sz w:val="24"/>
          <w:szCs w:val="24"/>
        </w:rPr>
        <w:t>____   Right Ruler ___________</w:t>
      </w:r>
      <w:r w:rsidRPr="00135205">
        <w:rPr>
          <w:rFonts w:ascii="Times New Roman" w:hAnsi="Times New Roman" w:cs="Times New Roman"/>
          <w:bCs/>
          <w:sz w:val="24"/>
          <w:szCs w:val="24"/>
        </w:rPr>
        <w:br/>
      </w:r>
    </w:p>
    <w:p w:rsidR="008B0749" w:rsidRPr="00135205" w:rsidRDefault="008B0749" w:rsidP="00C50BE1">
      <w:pPr>
        <w:pStyle w:val="ListParagraph"/>
        <w:rPr>
          <w:rFonts w:ascii="Times New Roman" w:hAnsi="Times New Roman" w:cs="Times New Roman"/>
          <w:sz w:val="24"/>
          <w:szCs w:val="24"/>
        </w:rPr>
      </w:pPr>
    </w:p>
    <w:p w:rsidR="00E04484" w:rsidRDefault="008B0749" w:rsidP="00C50BE1">
      <w:pPr>
        <w:pStyle w:val="ListParagraph"/>
        <w:rPr>
          <w:rStyle w:val="Strong"/>
          <w:rFonts w:ascii="Times New Roman" w:hAnsi="Times New Roman" w:cs="Times New Roman"/>
          <w:sz w:val="24"/>
          <w:szCs w:val="24"/>
        </w:rPr>
      </w:pPr>
      <w:r w:rsidRPr="00135205">
        <w:rPr>
          <w:rStyle w:val="Strong"/>
          <w:rFonts w:ascii="Times New Roman" w:hAnsi="Times New Roman" w:cs="Times New Roman"/>
          <w:sz w:val="24"/>
          <w:szCs w:val="24"/>
        </w:rPr>
        <w:br/>
      </w:r>
      <w:r w:rsidRPr="00135205">
        <w:rPr>
          <w:rStyle w:val="Strong"/>
          <w:rFonts w:ascii="Times New Roman" w:hAnsi="Times New Roman" w:cs="Times New Roman"/>
          <w:sz w:val="24"/>
          <w:szCs w:val="24"/>
        </w:rPr>
        <w:br/>
      </w:r>
      <w:r w:rsidRPr="00135205">
        <w:rPr>
          <w:rStyle w:val="Strong"/>
          <w:rFonts w:ascii="Times New Roman" w:hAnsi="Times New Roman" w:cs="Times New Roman"/>
          <w:sz w:val="24"/>
          <w:szCs w:val="24"/>
        </w:rPr>
        <w:br/>
      </w: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E04484" w:rsidRDefault="00E04484" w:rsidP="00C50BE1">
      <w:pPr>
        <w:pStyle w:val="ListParagraph"/>
        <w:rPr>
          <w:rStyle w:val="Strong"/>
          <w:rFonts w:ascii="Times New Roman" w:hAnsi="Times New Roman" w:cs="Times New Roman"/>
          <w:sz w:val="24"/>
          <w:szCs w:val="24"/>
        </w:rPr>
      </w:pPr>
    </w:p>
    <w:p w:rsidR="008B0749" w:rsidRPr="00135205" w:rsidRDefault="008B0749" w:rsidP="00C50BE1">
      <w:pPr>
        <w:pStyle w:val="ListParagraph"/>
        <w:rPr>
          <w:rFonts w:ascii="Times New Roman" w:hAnsi="Times New Roman" w:cs="Times New Roman"/>
          <w:sz w:val="24"/>
          <w:szCs w:val="24"/>
        </w:rPr>
      </w:pPr>
      <w:r w:rsidRPr="00135205">
        <w:rPr>
          <w:rFonts w:ascii="Times New Roman" w:hAnsi="Times New Roman" w:cs="Times New Roman"/>
          <w:noProof/>
          <w:sz w:val="24"/>
          <w:szCs w:val="24"/>
        </w:rPr>
        <w:lastRenderedPageBreak/>
        <w:drawing>
          <wp:anchor distT="0" distB="0" distL="142875" distR="142875" simplePos="0" relativeHeight="251660288" behindDoc="0" locked="0" layoutInCell="1" allowOverlap="0">
            <wp:simplePos x="0" y="0"/>
            <wp:positionH relativeFrom="column">
              <wp:posOffset>4902835</wp:posOffset>
            </wp:positionH>
            <wp:positionV relativeFrom="line">
              <wp:posOffset>-536575</wp:posOffset>
            </wp:positionV>
            <wp:extent cx="1556385" cy="1749425"/>
            <wp:effectExtent l="0" t="0" r="5715" b="3175"/>
            <wp:wrapSquare wrapText="bothSides"/>
            <wp:docPr id="3" name="Picture 3" descr="http://antoine.frostburg.edu/chem/senese/101/tutorials/therm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toine.frostburg.edu/chem/senese/101/tutorials/therm3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385" cy="1749425"/>
                    </a:xfrm>
                    <a:prstGeom prst="rect">
                      <a:avLst/>
                    </a:prstGeom>
                    <a:noFill/>
                    <a:ln>
                      <a:noFill/>
                    </a:ln>
                  </pic:spPr>
                </pic:pic>
              </a:graphicData>
            </a:graphic>
          </wp:anchor>
        </w:drawing>
      </w:r>
      <w:r w:rsidRPr="00135205">
        <w:rPr>
          <w:rStyle w:val="Strong"/>
          <w:rFonts w:ascii="Times New Roman" w:hAnsi="Times New Roman" w:cs="Times New Roman"/>
          <w:sz w:val="24"/>
          <w:szCs w:val="24"/>
        </w:rPr>
        <w:t>A zero will occur in the last place</w:t>
      </w:r>
      <w:r w:rsidRPr="00135205">
        <w:rPr>
          <w:rFonts w:ascii="Times New Roman" w:hAnsi="Times New Roman" w:cs="Times New Roman"/>
          <w:sz w:val="24"/>
          <w:szCs w:val="24"/>
        </w:rPr>
        <w:t xml:space="preserve"> of a measurement if the measured value fell exactly on a scale division. For example, the temperature on the thermometer just should be recorded as 30.0°C. Reporting the temperature as 30°C would imply that the measurement had been taken on a thermometer with scale marks 10°C apart!</w:t>
      </w:r>
    </w:p>
    <w:p w:rsidR="008B0749" w:rsidRPr="00135205" w:rsidRDefault="008B0749" w:rsidP="00C50BE1">
      <w:pPr>
        <w:pStyle w:val="ListParagraph"/>
        <w:rPr>
          <w:rFonts w:ascii="Times New Roman" w:hAnsi="Times New Roman" w:cs="Times New Roman"/>
          <w:sz w:val="24"/>
          <w:szCs w:val="24"/>
        </w:rPr>
      </w:pPr>
    </w:p>
    <w:p w:rsidR="008B0749" w:rsidRPr="00135205" w:rsidRDefault="008B0749" w:rsidP="008B0749">
      <w:pPr>
        <w:pStyle w:val="ListParagraph"/>
        <w:numPr>
          <w:ilvl w:val="0"/>
          <w:numId w:val="1"/>
        </w:numPr>
        <w:rPr>
          <w:rFonts w:ascii="Times New Roman" w:hAnsi="Times New Roman" w:cs="Times New Roman"/>
          <w:sz w:val="24"/>
          <w:szCs w:val="24"/>
        </w:rPr>
      </w:pPr>
      <w:r w:rsidRPr="00135205">
        <w:rPr>
          <w:rFonts w:ascii="Times New Roman" w:hAnsi="Times New Roman" w:cs="Times New Roman"/>
          <w:bCs/>
          <w:sz w:val="24"/>
          <w:szCs w:val="24"/>
        </w:rPr>
        <w:t xml:space="preserve">A temperature of 17.00°C was recorded with one of the three thermometers to the left. </w:t>
      </w:r>
      <w:r w:rsidRPr="00135205">
        <w:rPr>
          <w:rFonts w:ascii="Times New Roman" w:hAnsi="Times New Roman" w:cs="Times New Roman"/>
          <w:noProof/>
          <w:sz w:val="24"/>
          <w:szCs w:val="24"/>
        </w:rPr>
        <w:drawing>
          <wp:anchor distT="0" distB="0" distL="142875" distR="142875" simplePos="0" relativeHeight="251662336" behindDoc="0" locked="0" layoutInCell="1" allowOverlap="0">
            <wp:simplePos x="0" y="0"/>
            <wp:positionH relativeFrom="column">
              <wp:posOffset>4250690</wp:posOffset>
            </wp:positionH>
            <wp:positionV relativeFrom="line">
              <wp:posOffset>10160</wp:posOffset>
            </wp:positionV>
            <wp:extent cx="1762125" cy="1981200"/>
            <wp:effectExtent l="0" t="0" r="9525" b="0"/>
            <wp:wrapSquare wrapText="bothSides"/>
            <wp:docPr id="4" name="Picture 4" descr="http://antoine.frostburg.edu/chem/senese/101/tutorials/therm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toine.frostburg.edu/chem/senese/101/tutorials/thermom.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a:off x="0" y="0"/>
                      <a:ext cx="1762125" cy="1981200"/>
                    </a:xfrm>
                    <a:prstGeom prst="rect">
                      <a:avLst/>
                    </a:prstGeom>
                    <a:noFill/>
                    <a:ln>
                      <a:noFill/>
                    </a:ln>
                  </pic:spPr>
                </pic:pic>
              </a:graphicData>
            </a:graphic>
          </wp:anchor>
        </w:drawing>
      </w:r>
      <w:r w:rsidRPr="00135205">
        <w:rPr>
          <w:rFonts w:ascii="Times New Roman" w:hAnsi="Times New Roman" w:cs="Times New Roman"/>
          <w:bCs/>
          <w:sz w:val="24"/>
          <w:szCs w:val="24"/>
        </w:rPr>
        <w:t>Which one was it?</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Top</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Middle</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Bottom</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Top &amp; Middle</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Middle &amp; Bottom</w:t>
      </w:r>
    </w:p>
    <w:p w:rsidR="008B0749" w:rsidRPr="00135205" w:rsidRDefault="008B0749" w:rsidP="008B0749">
      <w:pPr>
        <w:pStyle w:val="ListParagraph"/>
        <w:numPr>
          <w:ilvl w:val="0"/>
          <w:numId w:val="3"/>
        </w:numPr>
        <w:rPr>
          <w:rFonts w:ascii="Times New Roman" w:hAnsi="Times New Roman" w:cs="Times New Roman"/>
          <w:sz w:val="24"/>
          <w:szCs w:val="24"/>
        </w:rPr>
      </w:pPr>
      <w:r w:rsidRPr="00135205">
        <w:rPr>
          <w:rFonts w:ascii="Times New Roman" w:hAnsi="Times New Roman" w:cs="Times New Roman"/>
          <w:bCs/>
          <w:sz w:val="24"/>
          <w:szCs w:val="24"/>
        </w:rPr>
        <w:t>All</w:t>
      </w:r>
    </w:p>
    <w:p w:rsidR="008B0749" w:rsidRPr="00135205" w:rsidRDefault="008B0749" w:rsidP="008B0749">
      <w:pPr>
        <w:rPr>
          <w:rFonts w:ascii="Times New Roman" w:hAnsi="Times New Roman" w:cs="Times New Roman"/>
          <w:sz w:val="24"/>
          <w:szCs w:val="24"/>
        </w:rPr>
      </w:pPr>
    </w:p>
    <w:p w:rsidR="008B0749" w:rsidRPr="00135205" w:rsidRDefault="008B0749" w:rsidP="008B0749">
      <w:pPr>
        <w:pStyle w:val="NormalWeb"/>
      </w:pPr>
      <w:r w:rsidRPr="00135205">
        <w:rPr>
          <w:rStyle w:val="Strong"/>
        </w:rPr>
        <w:br/>
      </w:r>
      <w:r w:rsidRPr="00135205">
        <w:rPr>
          <w:rStyle w:val="Strong"/>
        </w:rPr>
        <w:br/>
      </w:r>
      <w:r w:rsidRPr="00135205">
        <w:rPr>
          <w:rStyle w:val="Strong"/>
        </w:rPr>
        <w:br/>
        <w:t>Use the bottom of the meniscus</w:t>
      </w:r>
      <w:r w:rsidRPr="00135205">
        <w:t xml:space="preserve"> (the curved interface between air and liquid) as a point of reference in making measurements of volume in a graduated cylinder, </w:t>
      </w:r>
      <w:proofErr w:type="spellStart"/>
      <w:r w:rsidRPr="00135205">
        <w:t>pipet</w:t>
      </w:r>
      <w:proofErr w:type="spellEnd"/>
      <w:r w:rsidRPr="00135205">
        <w:t xml:space="preserve">, or </w:t>
      </w:r>
      <w:proofErr w:type="spellStart"/>
      <w:r w:rsidRPr="00135205">
        <w:t>buret</w:t>
      </w:r>
      <w:proofErr w:type="spellEnd"/>
      <w:r w:rsidRPr="00135205">
        <w:t xml:space="preserve">. In reading any scale, your line of sight should be perpendicular to the scale to avoid 'parallax' reading errors. </w:t>
      </w:r>
    </w:p>
    <w:p w:rsidR="008B0749" w:rsidRPr="00135205" w:rsidRDefault="008B0749" w:rsidP="008B0749">
      <w:pPr>
        <w:pStyle w:val="NormalWeb"/>
        <w:numPr>
          <w:ilvl w:val="0"/>
          <w:numId w:val="1"/>
        </w:numPr>
      </w:pPr>
      <w:r w:rsidRPr="00135205">
        <w:t xml:space="preserve">The graduated cylinder on the left has scale marks 0.1 mL apart, so it can be read to the nearest 0.01 </w:t>
      </w:r>
      <w:proofErr w:type="spellStart"/>
      <w:r w:rsidRPr="00135205">
        <w:t>mL.</w:t>
      </w:r>
      <w:proofErr w:type="spellEnd"/>
      <w:r w:rsidRPr="00135205">
        <w:t xml:space="preserve"> Reading across the bottom of the meniscus, a reading of 5.72 mL is reasonable (5.73 mL or 5.71 mL are acceptable, too). Enter the volume readings for the middle and right cylinders below, assuming each scale is in </w:t>
      </w:r>
      <w:proofErr w:type="spellStart"/>
      <w:r w:rsidRPr="00135205">
        <w:t>mL.</w:t>
      </w:r>
      <w:proofErr w:type="spellEnd"/>
      <w:r w:rsidRPr="00135205">
        <w:br/>
      </w:r>
      <w:r w:rsidRPr="00135205">
        <w:br/>
      </w:r>
      <w:r w:rsidRPr="00135205">
        <w:rPr>
          <w:noProof/>
        </w:rPr>
        <w:drawing>
          <wp:anchor distT="0" distB="0" distL="142875" distR="142875" simplePos="0" relativeHeight="251664384" behindDoc="0" locked="0" layoutInCell="1" allowOverlap="0">
            <wp:simplePos x="0" y="0"/>
            <wp:positionH relativeFrom="column">
              <wp:posOffset>3753485</wp:posOffset>
            </wp:positionH>
            <wp:positionV relativeFrom="line">
              <wp:posOffset>116205</wp:posOffset>
            </wp:positionV>
            <wp:extent cx="2257425" cy="2676525"/>
            <wp:effectExtent l="0" t="0" r="9525" b="9525"/>
            <wp:wrapSquare wrapText="bothSides"/>
            <wp:docPr id="5" name="Picture 5" descr="http://antoine.frostburg.edu/chem/senese/101/tutorials/menis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ntoine.frostburg.edu/chem/senese/101/tutorials/meniscus.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7425" cy="2676525"/>
                    </a:xfrm>
                    <a:prstGeom prst="rect">
                      <a:avLst/>
                    </a:prstGeom>
                    <a:noFill/>
                    <a:ln>
                      <a:noFill/>
                    </a:ln>
                  </pic:spPr>
                </pic:pic>
              </a:graphicData>
            </a:graphic>
          </wp:anchor>
        </w:drawing>
      </w:r>
      <w:r w:rsidRPr="00135205">
        <w:br/>
      </w:r>
      <w:r w:rsidRPr="00135205">
        <w:br/>
      </w:r>
    </w:p>
    <w:p w:rsidR="00374EE6" w:rsidRPr="00135205" w:rsidRDefault="008B0749" w:rsidP="00374EE6">
      <w:pPr>
        <w:pStyle w:val="Heading1"/>
        <w:rPr>
          <w:sz w:val="24"/>
          <w:szCs w:val="24"/>
        </w:rPr>
      </w:pPr>
      <w:proofErr w:type="spellStart"/>
      <w:r w:rsidRPr="00135205">
        <w:rPr>
          <w:sz w:val="24"/>
          <w:szCs w:val="24"/>
        </w:rPr>
        <w:t>Middle_________mL</w:t>
      </w:r>
      <w:proofErr w:type="spellEnd"/>
      <w:r w:rsidRPr="00135205">
        <w:rPr>
          <w:sz w:val="24"/>
          <w:szCs w:val="24"/>
        </w:rPr>
        <w:br/>
      </w:r>
      <w:r w:rsidRPr="00135205">
        <w:rPr>
          <w:sz w:val="24"/>
          <w:szCs w:val="24"/>
        </w:rPr>
        <w:br/>
      </w:r>
      <w:r w:rsidRPr="00135205">
        <w:rPr>
          <w:sz w:val="24"/>
          <w:szCs w:val="24"/>
        </w:rPr>
        <w:br/>
      </w:r>
      <w:r w:rsidRPr="00135205">
        <w:rPr>
          <w:sz w:val="24"/>
          <w:szCs w:val="24"/>
        </w:rPr>
        <w:br/>
      </w:r>
      <w:r w:rsidRPr="00135205">
        <w:rPr>
          <w:sz w:val="24"/>
          <w:szCs w:val="24"/>
        </w:rPr>
        <w:br/>
        <w:t>Right __________</w:t>
      </w:r>
      <w:proofErr w:type="spellStart"/>
      <w:r w:rsidRPr="00135205">
        <w:rPr>
          <w:sz w:val="24"/>
          <w:szCs w:val="24"/>
        </w:rPr>
        <w:t>mL</w:t>
      </w:r>
      <w:proofErr w:type="spellEnd"/>
      <w:r w:rsidR="00374EE6" w:rsidRPr="00135205">
        <w:rPr>
          <w:sz w:val="24"/>
          <w:szCs w:val="24"/>
        </w:rPr>
        <w:br/>
      </w:r>
      <w:r w:rsidR="00374EE6" w:rsidRPr="00135205">
        <w:rPr>
          <w:sz w:val="24"/>
          <w:szCs w:val="24"/>
        </w:rPr>
        <w:br/>
      </w:r>
    </w:p>
    <w:p w:rsidR="00374EE6" w:rsidRPr="002B10C0" w:rsidRDefault="00374EE6" w:rsidP="002B10C0">
      <w:pPr>
        <w:pStyle w:val="ListParagraph"/>
        <w:numPr>
          <w:ilvl w:val="0"/>
          <w:numId w:val="1"/>
        </w:numPr>
        <w:spacing w:after="0" w:line="240" w:lineRule="auto"/>
        <w:rPr>
          <w:rFonts w:ascii="Times New Roman" w:eastAsia="Times New Roman" w:hAnsi="Times New Roman" w:cs="Times New Roman"/>
          <w:color w:val="000000"/>
          <w:sz w:val="24"/>
          <w:szCs w:val="24"/>
        </w:rPr>
      </w:pPr>
      <w:r w:rsidRPr="002B10C0">
        <w:rPr>
          <w:rFonts w:ascii="Times New Roman" w:eastAsia="Times New Roman" w:hAnsi="Times New Roman" w:cs="Times New Roman"/>
          <w:b/>
          <w:bCs/>
          <w:color w:val="000000"/>
          <w:sz w:val="24"/>
          <w:szCs w:val="24"/>
        </w:rPr>
        <w:lastRenderedPageBreak/>
        <w:t xml:space="preserve">A sample of liquid has a measured volume of 23.01 </w:t>
      </w:r>
      <w:proofErr w:type="spellStart"/>
      <w:r w:rsidRPr="002B10C0">
        <w:rPr>
          <w:rFonts w:ascii="Times New Roman" w:eastAsia="Times New Roman" w:hAnsi="Times New Roman" w:cs="Times New Roman"/>
          <w:b/>
          <w:bCs/>
          <w:color w:val="000000"/>
          <w:sz w:val="24"/>
          <w:szCs w:val="24"/>
        </w:rPr>
        <w:t>mL.</w:t>
      </w:r>
      <w:proofErr w:type="spellEnd"/>
      <w:r w:rsidRPr="002B10C0">
        <w:rPr>
          <w:rFonts w:ascii="Times New Roman" w:eastAsia="Times New Roman" w:hAnsi="Times New Roman" w:cs="Times New Roman"/>
          <w:b/>
          <w:bCs/>
          <w:color w:val="000000"/>
          <w:sz w:val="24"/>
          <w:szCs w:val="24"/>
        </w:rPr>
        <w:t xml:space="preserve"> Assume that the measurement was recorded properly. </w:t>
      </w:r>
    </w:p>
    <w:p w:rsidR="00374EE6" w:rsidRPr="002B10C0" w:rsidRDefault="00374EE6" w:rsidP="002B10C0">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2B10C0">
        <w:rPr>
          <w:rFonts w:ascii="Times New Roman" w:eastAsia="Times New Roman" w:hAnsi="Times New Roman" w:cs="Times New Roman"/>
          <w:color w:val="000000"/>
          <w:sz w:val="24"/>
          <w:szCs w:val="24"/>
        </w:rPr>
        <w:t>How many significant digits does the measurement have?</w:t>
      </w:r>
      <w:r w:rsidR="00B84306" w:rsidRPr="002B10C0">
        <w:rPr>
          <w:rFonts w:ascii="Times New Roman" w:eastAsia="Times New Roman" w:hAnsi="Times New Roman" w:cs="Times New Roman"/>
          <w:color w:val="000000"/>
          <w:sz w:val="24"/>
          <w:szCs w:val="24"/>
        </w:rPr>
        <w:t xml:space="preserve"> _______________</w:t>
      </w:r>
      <w:r w:rsidRPr="002B10C0">
        <w:rPr>
          <w:rFonts w:ascii="Times New Roman" w:eastAsia="Times New Roman" w:hAnsi="Times New Roman" w:cs="Times New Roman"/>
          <w:color w:val="000000"/>
          <w:sz w:val="24"/>
          <w:szCs w:val="24"/>
        </w:rPr>
        <w:br/>
      </w:r>
    </w:p>
    <w:p w:rsidR="00374EE6" w:rsidRPr="00374EE6" w:rsidRDefault="00374EE6" w:rsidP="00374EE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374EE6">
        <w:rPr>
          <w:rFonts w:ascii="Times New Roman" w:eastAsia="Times New Roman" w:hAnsi="Times New Roman" w:cs="Times New Roman"/>
          <w:color w:val="000000"/>
          <w:sz w:val="24"/>
          <w:szCs w:val="24"/>
        </w:rPr>
        <w:t>Suppose the volume measurement was made with a graduated cylinder. How far apart were the scale divisions on the cylinder, in mL?</w:t>
      </w:r>
      <w:r w:rsidRPr="00374EE6">
        <w:rPr>
          <w:rFonts w:ascii="Times New Roman" w:eastAsia="Times New Roman" w:hAnsi="Times New Roman" w:cs="Times New Roman"/>
          <w:color w:val="000000"/>
          <w:sz w:val="24"/>
          <w:szCs w:val="24"/>
        </w:rPr>
        <w:br/>
      </w:r>
      <w:r w:rsidR="00F11CD6" w:rsidRPr="00374EE6">
        <w:rPr>
          <w:rFonts w:ascii="Times New Roman" w:eastAsia="Times New Roman" w:hAnsi="Times New Roman"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8pt" o:ole="">
            <v:imagedata r:id="rId13" o:title=""/>
          </v:shape>
          <w:control r:id="rId14" w:name="DefaultOcxName6" w:shapeid="_x0000_i1046"/>
        </w:object>
      </w:r>
      <w:r w:rsidRPr="00374EE6">
        <w:rPr>
          <w:rFonts w:ascii="Times New Roman" w:eastAsia="Times New Roman" w:hAnsi="Times New Roman" w:cs="Times New Roman"/>
          <w:color w:val="000000"/>
          <w:sz w:val="24"/>
          <w:szCs w:val="24"/>
        </w:rPr>
        <w:t xml:space="preserve">10 </w:t>
      </w:r>
      <w:proofErr w:type="spellStart"/>
      <w:r w:rsidRPr="00374EE6">
        <w:rPr>
          <w:rFonts w:ascii="Times New Roman" w:eastAsia="Times New Roman" w:hAnsi="Times New Roman" w:cs="Times New Roman"/>
          <w:color w:val="000000"/>
          <w:sz w:val="24"/>
          <w:szCs w:val="24"/>
        </w:rPr>
        <w:t>mL</w:t>
      </w:r>
      <w:proofErr w:type="spellEnd"/>
      <w:r w:rsidRPr="00374EE6">
        <w:rPr>
          <w:rFonts w:ascii="Times New Roman" w:eastAsia="Times New Roman" w:hAnsi="Times New Roman" w:cs="Times New Roman"/>
          <w:color w:val="000000"/>
          <w:sz w:val="24"/>
          <w:szCs w:val="24"/>
        </w:rPr>
        <w:t xml:space="preserve"> </w:t>
      </w:r>
      <w:r w:rsidR="00F11CD6" w:rsidRPr="00374EE6">
        <w:rPr>
          <w:rFonts w:ascii="Times New Roman" w:eastAsia="Times New Roman" w:hAnsi="Times New Roman" w:cs="Times New Roman"/>
          <w:color w:val="000000"/>
          <w:sz w:val="24"/>
          <w:szCs w:val="24"/>
        </w:rPr>
        <w:object w:dxaOrig="1440" w:dyaOrig="1440">
          <v:shape id="_x0000_i1049" type="#_x0000_t75" style="width:20.25pt;height:18pt" o:ole="">
            <v:imagedata r:id="rId13" o:title=""/>
          </v:shape>
          <w:control r:id="rId15" w:name="DefaultOcxName7" w:shapeid="_x0000_i1049"/>
        </w:object>
      </w:r>
      <w:r w:rsidRPr="00374EE6">
        <w:rPr>
          <w:rFonts w:ascii="Times New Roman" w:eastAsia="Times New Roman" w:hAnsi="Times New Roman" w:cs="Times New Roman"/>
          <w:color w:val="000000"/>
          <w:sz w:val="24"/>
          <w:szCs w:val="24"/>
        </w:rPr>
        <w:t xml:space="preserve">1 </w:t>
      </w:r>
      <w:proofErr w:type="spellStart"/>
      <w:r w:rsidRPr="00374EE6">
        <w:rPr>
          <w:rFonts w:ascii="Times New Roman" w:eastAsia="Times New Roman" w:hAnsi="Times New Roman" w:cs="Times New Roman"/>
          <w:color w:val="000000"/>
          <w:sz w:val="24"/>
          <w:szCs w:val="24"/>
        </w:rPr>
        <w:t>mL</w:t>
      </w:r>
      <w:proofErr w:type="spellEnd"/>
      <w:r w:rsidRPr="00374EE6">
        <w:rPr>
          <w:rFonts w:ascii="Times New Roman" w:eastAsia="Times New Roman" w:hAnsi="Times New Roman" w:cs="Times New Roman"/>
          <w:color w:val="000000"/>
          <w:sz w:val="24"/>
          <w:szCs w:val="24"/>
        </w:rPr>
        <w:t xml:space="preserve"> </w:t>
      </w:r>
      <w:r w:rsidR="00F11CD6" w:rsidRPr="00374EE6">
        <w:rPr>
          <w:rFonts w:ascii="Times New Roman" w:eastAsia="Times New Roman" w:hAnsi="Times New Roman" w:cs="Times New Roman"/>
          <w:color w:val="000000"/>
          <w:sz w:val="24"/>
          <w:szCs w:val="24"/>
        </w:rPr>
        <w:object w:dxaOrig="1440" w:dyaOrig="1440">
          <v:shape id="_x0000_i1052" type="#_x0000_t75" style="width:20.25pt;height:18pt" o:ole="">
            <v:imagedata r:id="rId13" o:title=""/>
          </v:shape>
          <w:control r:id="rId16" w:name="DefaultOcxName8" w:shapeid="_x0000_i1052"/>
        </w:object>
      </w:r>
      <w:r w:rsidRPr="00374EE6">
        <w:rPr>
          <w:rFonts w:ascii="Times New Roman" w:eastAsia="Times New Roman" w:hAnsi="Times New Roman" w:cs="Times New Roman"/>
          <w:color w:val="000000"/>
          <w:sz w:val="24"/>
          <w:szCs w:val="24"/>
        </w:rPr>
        <w:t xml:space="preserve">0.1 </w:t>
      </w:r>
      <w:proofErr w:type="spellStart"/>
      <w:r w:rsidRPr="00374EE6">
        <w:rPr>
          <w:rFonts w:ascii="Times New Roman" w:eastAsia="Times New Roman" w:hAnsi="Times New Roman" w:cs="Times New Roman"/>
          <w:color w:val="000000"/>
          <w:sz w:val="24"/>
          <w:szCs w:val="24"/>
        </w:rPr>
        <w:t>mL</w:t>
      </w:r>
      <w:proofErr w:type="spellEnd"/>
      <w:r w:rsidRPr="00374EE6">
        <w:rPr>
          <w:rFonts w:ascii="Times New Roman" w:eastAsia="Times New Roman" w:hAnsi="Times New Roman" w:cs="Times New Roman"/>
          <w:color w:val="000000"/>
          <w:sz w:val="24"/>
          <w:szCs w:val="24"/>
        </w:rPr>
        <w:t xml:space="preserve"> </w:t>
      </w:r>
      <w:r w:rsidR="00F11CD6" w:rsidRPr="00374EE6">
        <w:rPr>
          <w:rFonts w:ascii="Times New Roman" w:eastAsia="Times New Roman" w:hAnsi="Times New Roman" w:cs="Times New Roman"/>
          <w:color w:val="000000"/>
          <w:sz w:val="24"/>
          <w:szCs w:val="24"/>
        </w:rPr>
        <w:object w:dxaOrig="1440" w:dyaOrig="1440">
          <v:shape id="_x0000_i1055" type="#_x0000_t75" style="width:20.25pt;height:18pt" o:ole="">
            <v:imagedata r:id="rId13" o:title=""/>
          </v:shape>
          <w:control r:id="rId17" w:name="DefaultOcxName9" w:shapeid="_x0000_i1055"/>
        </w:object>
      </w:r>
      <w:r w:rsidRPr="00374EE6">
        <w:rPr>
          <w:rFonts w:ascii="Times New Roman" w:eastAsia="Times New Roman" w:hAnsi="Times New Roman" w:cs="Times New Roman"/>
          <w:color w:val="000000"/>
          <w:sz w:val="24"/>
          <w:szCs w:val="24"/>
        </w:rPr>
        <w:t xml:space="preserve">0.01 </w:t>
      </w:r>
      <w:proofErr w:type="spellStart"/>
      <w:r w:rsidRPr="00374EE6">
        <w:rPr>
          <w:rFonts w:ascii="Times New Roman" w:eastAsia="Times New Roman" w:hAnsi="Times New Roman" w:cs="Times New Roman"/>
          <w:color w:val="000000"/>
          <w:sz w:val="24"/>
          <w:szCs w:val="24"/>
        </w:rPr>
        <w:t>mL</w:t>
      </w:r>
      <w:proofErr w:type="spellEnd"/>
      <w:r w:rsidRPr="00374EE6">
        <w:rPr>
          <w:rFonts w:ascii="Times New Roman" w:eastAsia="Times New Roman" w:hAnsi="Times New Roman" w:cs="Times New Roman"/>
          <w:color w:val="000000"/>
          <w:sz w:val="24"/>
          <w:szCs w:val="24"/>
        </w:rPr>
        <w:t xml:space="preserve"> </w:t>
      </w:r>
      <w:r w:rsidR="00F11CD6" w:rsidRPr="00374EE6">
        <w:rPr>
          <w:rFonts w:ascii="Times New Roman" w:eastAsia="Times New Roman" w:hAnsi="Times New Roman" w:cs="Times New Roman"/>
          <w:color w:val="000000"/>
          <w:sz w:val="24"/>
          <w:szCs w:val="24"/>
        </w:rPr>
        <w:object w:dxaOrig="1440" w:dyaOrig="1440">
          <v:shape id="_x0000_i1058" type="#_x0000_t75" style="width:20.25pt;height:18pt" o:ole="">
            <v:imagedata r:id="rId13" o:title=""/>
          </v:shape>
          <w:control r:id="rId18" w:name="DefaultOcxName10" w:shapeid="_x0000_i1058"/>
        </w:object>
      </w:r>
      <w:r w:rsidRPr="00374EE6">
        <w:rPr>
          <w:rFonts w:ascii="Times New Roman" w:eastAsia="Times New Roman" w:hAnsi="Times New Roman" w:cs="Times New Roman"/>
          <w:color w:val="000000"/>
          <w:sz w:val="24"/>
          <w:szCs w:val="24"/>
        </w:rPr>
        <w:t xml:space="preserve">not enough information </w:t>
      </w:r>
      <w:r w:rsidR="00B84306">
        <w:rPr>
          <w:rFonts w:ascii="Times New Roman" w:eastAsia="Times New Roman" w:hAnsi="Times New Roman" w:cs="Times New Roman"/>
          <w:color w:val="000000"/>
          <w:sz w:val="24"/>
          <w:szCs w:val="24"/>
        </w:rPr>
        <w:br/>
      </w:r>
    </w:p>
    <w:p w:rsidR="00B84306" w:rsidRPr="00EB129F" w:rsidRDefault="00374EE6" w:rsidP="00EB129F">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374EE6">
        <w:rPr>
          <w:rFonts w:ascii="Times New Roman" w:eastAsia="Times New Roman" w:hAnsi="Times New Roman" w:cs="Times New Roman"/>
          <w:color w:val="000000"/>
          <w:sz w:val="24"/>
          <w:szCs w:val="24"/>
        </w:rPr>
        <w:t>Which of the digits in the measurement is uncertain?</w:t>
      </w:r>
      <w:r w:rsidRPr="00374EE6">
        <w:rPr>
          <w:rFonts w:ascii="Times New Roman" w:eastAsia="Times New Roman" w:hAnsi="Times New Roman" w:cs="Times New Roman"/>
          <w:color w:val="000000"/>
          <w:sz w:val="24"/>
          <w:szCs w:val="24"/>
        </w:rPr>
        <w:br/>
      </w:r>
      <w:r w:rsidR="00F11CD6" w:rsidRPr="00374EE6">
        <w:rPr>
          <w:rFonts w:ascii="Times New Roman" w:eastAsia="Times New Roman" w:hAnsi="Times New Roman" w:cs="Times New Roman"/>
          <w:color w:val="000000"/>
          <w:sz w:val="24"/>
          <w:szCs w:val="24"/>
        </w:rPr>
        <w:object w:dxaOrig="1440" w:dyaOrig="1440">
          <v:shape id="_x0000_i1061" type="#_x0000_t75" style="width:20.25pt;height:18pt" o:ole="">
            <v:imagedata r:id="rId13" o:title=""/>
          </v:shape>
          <w:control r:id="rId19" w:name="DefaultOcxName11" w:shapeid="_x0000_i1061"/>
        </w:object>
      </w:r>
      <w:r w:rsidRPr="00374EE6">
        <w:rPr>
          <w:rFonts w:ascii="Times New Roman" w:eastAsia="Times New Roman" w:hAnsi="Times New Roman" w:cs="Times New Roman"/>
          <w:color w:val="000000"/>
          <w:sz w:val="24"/>
          <w:szCs w:val="24"/>
        </w:rPr>
        <w:t xml:space="preserve">"2" </w:t>
      </w:r>
      <w:r w:rsidR="00F11CD6" w:rsidRPr="00374EE6">
        <w:rPr>
          <w:rFonts w:ascii="Times New Roman" w:eastAsia="Times New Roman" w:hAnsi="Times New Roman" w:cs="Times New Roman"/>
          <w:color w:val="000000"/>
          <w:sz w:val="24"/>
          <w:szCs w:val="24"/>
        </w:rPr>
        <w:object w:dxaOrig="1440" w:dyaOrig="1440">
          <v:shape id="_x0000_i1064" type="#_x0000_t75" style="width:20.25pt;height:18pt" o:ole="">
            <v:imagedata r:id="rId13" o:title=""/>
          </v:shape>
          <w:control r:id="rId20" w:name="DefaultOcxName12" w:shapeid="_x0000_i1064"/>
        </w:object>
      </w:r>
      <w:r w:rsidRPr="00374EE6">
        <w:rPr>
          <w:rFonts w:ascii="Times New Roman" w:eastAsia="Times New Roman" w:hAnsi="Times New Roman" w:cs="Times New Roman"/>
          <w:color w:val="000000"/>
          <w:sz w:val="24"/>
          <w:szCs w:val="24"/>
        </w:rPr>
        <w:t xml:space="preserve">"3" </w:t>
      </w:r>
      <w:r w:rsidR="00F11CD6" w:rsidRPr="00374EE6">
        <w:rPr>
          <w:rFonts w:ascii="Times New Roman" w:eastAsia="Times New Roman" w:hAnsi="Times New Roman" w:cs="Times New Roman"/>
          <w:color w:val="000000"/>
          <w:sz w:val="24"/>
          <w:szCs w:val="24"/>
        </w:rPr>
        <w:object w:dxaOrig="1440" w:dyaOrig="1440">
          <v:shape id="_x0000_i1067" type="#_x0000_t75" style="width:20.25pt;height:18pt" o:ole="">
            <v:imagedata r:id="rId13" o:title=""/>
          </v:shape>
          <w:control r:id="rId21" w:name="DefaultOcxName13" w:shapeid="_x0000_i1067"/>
        </w:object>
      </w:r>
      <w:r w:rsidRPr="00374EE6">
        <w:rPr>
          <w:rFonts w:ascii="Times New Roman" w:eastAsia="Times New Roman" w:hAnsi="Times New Roman" w:cs="Times New Roman"/>
          <w:color w:val="000000"/>
          <w:sz w:val="24"/>
          <w:szCs w:val="24"/>
        </w:rPr>
        <w:t xml:space="preserve">"0" </w:t>
      </w:r>
      <w:r w:rsidR="00F11CD6" w:rsidRPr="00374EE6">
        <w:rPr>
          <w:rFonts w:ascii="Times New Roman" w:eastAsia="Times New Roman" w:hAnsi="Times New Roman" w:cs="Times New Roman"/>
          <w:color w:val="000000"/>
          <w:sz w:val="24"/>
          <w:szCs w:val="24"/>
        </w:rPr>
        <w:object w:dxaOrig="1440" w:dyaOrig="1440">
          <v:shape id="_x0000_i1070" type="#_x0000_t75" style="width:20.25pt;height:18pt" o:ole="">
            <v:imagedata r:id="rId13" o:title=""/>
          </v:shape>
          <w:control r:id="rId22" w:name="DefaultOcxName14" w:shapeid="_x0000_i1070"/>
        </w:object>
      </w:r>
      <w:r w:rsidRPr="00374EE6">
        <w:rPr>
          <w:rFonts w:ascii="Times New Roman" w:eastAsia="Times New Roman" w:hAnsi="Times New Roman" w:cs="Times New Roman"/>
          <w:color w:val="000000"/>
          <w:sz w:val="24"/>
          <w:szCs w:val="24"/>
        </w:rPr>
        <w:t xml:space="preserve">"1" </w:t>
      </w:r>
      <w:r w:rsidR="00F11CD6" w:rsidRPr="00374EE6">
        <w:rPr>
          <w:rFonts w:ascii="Times New Roman" w:eastAsia="Times New Roman" w:hAnsi="Times New Roman" w:cs="Times New Roman"/>
          <w:color w:val="000000"/>
          <w:sz w:val="24"/>
          <w:szCs w:val="24"/>
        </w:rPr>
        <w:object w:dxaOrig="1440" w:dyaOrig="1440">
          <v:shape id="_x0000_i1073" type="#_x0000_t75" style="width:20.25pt;height:18pt" o:ole="">
            <v:imagedata r:id="rId13" o:title=""/>
          </v:shape>
          <w:control r:id="rId23" w:name="DefaultOcxName15" w:shapeid="_x0000_i1073"/>
        </w:object>
      </w:r>
      <w:r w:rsidRPr="00374EE6">
        <w:rPr>
          <w:rFonts w:ascii="Times New Roman" w:eastAsia="Times New Roman" w:hAnsi="Times New Roman" w:cs="Times New Roman"/>
          <w:color w:val="000000"/>
          <w:sz w:val="24"/>
          <w:szCs w:val="24"/>
        </w:rPr>
        <w:t xml:space="preserve">not enough information </w:t>
      </w:r>
    </w:p>
    <w:p w:rsidR="002B10C0" w:rsidRDefault="00B84306" w:rsidP="00374EE6">
      <w:pPr>
        <w:pStyle w:val="NormalWeb"/>
        <w:numPr>
          <w:ilvl w:val="0"/>
          <w:numId w:val="1"/>
        </w:numPr>
      </w:pPr>
      <w:r w:rsidRPr="00B84306">
        <w:rPr>
          <w:b/>
        </w:rPr>
        <w:t>ROUNDING:</w:t>
      </w:r>
      <w:r>
        <w:t xml:space="preserve">   </w:t>
      </w:r>
      <w:r w:rsidR="002B10C0">
        <w:br/>
      </w:r>
    </w:p>
    <w:p w:rsidR="002B10C0" w:rsidRDefault="002B10C0" w:rsidP="002B10C0">
      <w:pPr>
        <w:pStyle w:val="NormalWeb"/>
        <w:numPr>
          <w:ilvl w:val="1"/>
          <w:numId w:val="1"/>
        </w:numPr>
      </w:pPr>
      <w:r>
        <w:t xml:space="preserve"> 0</w:t>
      </w:r>
      <w:r w:rsidR="00374EE6" w:rsidRPr="00135205">
        <w:t>.43479 rounded to 3 figures is     ________________________</w:t>
      </w:r>
      <w:r w:rsidR="00EB129F">
        <w:br/>
      </w:r>
    </w:p>
    <w:p w:rsidR="002B10C0" w:rsidRDefault="002B10C0" w:rsidP="00374EE6">
      <w:pPr>
        <w:pStyle w:val="NormalWeb"/>
        <w:numPr>
          <w:ilvl w:val="1"/>
          <w:numId w:val="1"/>
        </w:numPr>
      </w:pPr>
      <w:r>
        <w:t xml:space="preserve"> </w:t>
      </w:r>
      <w:r w:rsidR="00374EE6" w:rsidRPr="00135205">
        <w:t>1.756243 rounded to 4 figures is   ________________________</w:t>
      </w:r>
      <w:r>
        <w:br/>
      </w:r>
    </w:p>
    <w:p w:rsidR="00374EE6" w:rsidRPr="00135205" w:rsidRDefault="00374EE6" w:rsidP="00374EE6">
      <w:pPr>
        <w:pStyle w:val="NormalWeb"/>
        <w:numPr>
          <w:ilvl w:val="1"/>
          <w:numId w:val="1"/>
        </w:numPr>
      </w:pPr>
      <w:r w:rsidRPr="00135205">
        <w:t>9.973451 rounded to 4 figures is    ________________________</w:t>
      </w:r>
      <w:r w:rsidR="00EB129F">
        <w:br/>
      </w:r>
    </w:p>
    <w:p w:rsidR="00374EE6" w:rsidRPr="002B10C0" w:rsidRDefault="00B84306" w:rsidP="002B10C0">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2B10C0">
        <w:rPr>
          <w:rFonts w:ascii="Times New Roman" w:eastAsia="Times New Roman" w:hAnsi="Times New Roman" w:cs="Times New Roman"/>
          <w:b/>
          <w:sz w:val="24"/>
          <w:szCs w:val="24"/>
        </w:rPr>
        <w:t>ALL TOGETHER:</w:t>
      </w:r>
    </w:p>
    <w:p w:rsidR="00374EE6" w:rsidRPr="00135205"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How many significant figures are in 1,500? </w:t>
      </w:r>
      <w:r w:rsidRPr="00135205">
        <w:rPr>
          <w:rFonts w:ascii="Times New Roman" w:eastAsia="Times New Roman" w:hAnsi="Times New Roman" w:cs="Times New Roman"/>
          <w:sz w:val="24"/>
          <w:szCs w:val="24"/>
        </w:rPr>
        <w:br/>
      </w:r>
    </w:p>
    <w:p w:rsidR="00374EE6" w:rsidRPr="00374EE6"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How many significant figures are in 1,500.01? </w:t>
      </w:r>
      <w:r w:rsidRPr="00374EE6">
        <w:rPr>
          <w:rFonts w:ascii="Times New Roman" w:eastAsia="Times New Roman" w:hAnsi="Times New Roman" w:cs="Times New Roman"/>
          <w:sz w:val="24"/>
          <w:szCs w:val="24"/>
        </w:rPr>
        <w:br/>
      </w:r>
    </w:p>
    <w:p w:rsidR="00374EE6" w:rsidRPr="00374EE6"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How man</w:t>
      </w:r>
      <w:r w:rsidR="00EB129F">
        <w:rPr>
          <w:rFonts w:ascii="Times New Roman" w:eastAsia="Times New Roman" w:hAnsi="Times New Roman" w:cs="Times New Roman"/>
          <w:sz w:val="24"/>
          <w:szCs w:val="24"/>
        </w:rPr>
        <w:t xml:space="preserve">y decimal places are in 2.234? </w:t>
      </w:r>
      <w:r w:rsidRPr="00135205">
        <w:rPr>
          <w:rFonts w:ascii="Times New Roman" w:eastAsia="Times New Roman" w:hAnsi="Times New Roman" w:cs="Times New Roman"/>
          <w:sz w:val="24"/>
          <w:szCs w:val="24"/>
        </w:rPr>
        <w:br/>
      </w:r>
    </w:p>
    <w:p w:rsidR="00374EE6" w:rsidRPr="00135205" w:rsidRDefault="00374EE6" w:rsidP="00374EE6">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135205">
        <w:rPr>
          <w:rFonts w:ascii="Times New Roman" w:eastAsia="Times New Roman" w:hAnsi="Times New Roman" w:cs="Times New Roman"/>
          <w:sz w:val="24"/>
          <w:szCs w:val="24"/>
        </w:rPr>
        <w:t xml:space="preserve">Which number </w:t>
      </w:r>
      <w:r w:rsidR="00EB129F">
        <w:rPr>
          <w:rFonts w:ascii="Times New Roman" w:eastAsia="Times New Roman" w:hAnsi="Times New Roman" w:cs="Times New Roman"/>
          <w:sz w:val="24"/>
          <w:szCs w:val="24"/>
        </w:rPr>
        <w:t xml:space="preserve">is less accurate: 301 or 3.01? </w:t>
      </w:r>
      <w:r w:rsidRPr="00135205">
        <w:rPr>
          <w:rFonts w:ascii="Times New Roman" w:eastAsia="Times New Roman" w:hAnsi="Times New Roman" w:cs="Times New Roman"/>
          <w:sz w:val="24"/>
          <w:szCs w:val="24"/>
        </w:rPr>
        <w:br/>
      </w:r>
    </w:p>
    <w:p w:rsidR="00374EE6" w:rsidRPr="00374EE6"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What is 60 + 83.2, using significant figures? </w:t>
      </w:r>
      <w:r w:rsidRPr="00135205">
        <w:rPr>
          <w:rFonts w:ascii="Times New Roman" w:eastAsia="Times New Roman" w:hAnsi="Times New Roman" w:cs="Times New Roman"/>
          <w:sz w:val="24"/>
          <w:szCs w:val="24"/>
        </w:rPr>
        <w:br/>
      </w:r>
    </w:p>
    <w:p w:rsidR="00374EE6" w:rsidRPr="00374EE6"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What is 0.158 + 0.4, using significant figures? </w:t>
      </w:r>
      <w:r w:rsidRPr="00135205">
        <w:rPr>
          <w:rFonts w:ascii="Times New Roman" w:eastAsia="Times New Roman" w:hAnsi="Times New Roman" w:cs="Times New Roman"/>
          <w:sz w:val="24"/>
          <w:szCs w:val="24"/>
        </w:rPr>
        <w:br/>
      </w:r>
    </w:p>
    <w:p w:rsidR="00B84306" w:rsidRPr="00B84306" w:rsidRDefault="00374EE6" w:rsidP="00B8430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What is 0.11 – 2.2, using significant figures? </w:t>
      </w:r>
      <w:r w:rsidR="00B84306">
        <w:rPr>
          <w:rFonts w:ascii="Times New Roman" w:eastAsia="Times New Roman" w:hAnsi="Times New Roman" w:cs="Times New Roman"/>
          <w:sz w:val="24"/>
          <w:szCs w:val="24"/>
        </w:rPr>
        <w:br/>
      </w:r>
    </w:p>
    <w:p w:rsidR="00B84306" w:rsidRDefault="00374EE6" w:rsidP="00B8430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84306">
        <w:rPr>
          <w:rFonts w:ascii="Times New Roman" w:eastAsia="Times New Roman" w:hAnsi="Times New Roman" w:cs="Times New Roman"/>
          <w:sz w:val="24"/>
          <w:szCs w:val="24"/>
        </w:rPr>
        <w:t xml:space="preserve">What is 63.4 × 151, using significant figures? </w:t>
      </w:r>
      <w:r w:rsidR="00EB129F">
        <w:rPr>
          <w:rFonts w:ascii="Times New Roman" w:eastAsia="Times New Roman" w:hAnsi="Times New Roman" w:cs="Times New Roman"/>
          <w:sz w:val="24"/>
          <w:szCs w:val="24"/>
        </w:rPr>
        <w:br/>
      </w:r>
    </w:p>
    <w:p w:rsidR="00B84306" w:rsidRDefault="00374EE6" w:rsidP="00B8430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84306">
        <w:rPr>
          <w:rFonts w:ascii="Times New Roman" w:eastAsia="Times New Roman" w:hAnsi="Times New Roman" w:cs="Times New Roman"/>
          <w:sz w:val="24"/>
          <w:szCs w:val="24"/>
        </w:rPr>
        <w:t>What is 610 ÷ 9.</w:t>
      </w:r>
      <w:r w:rsidR="00EB129F">
        <w:rPr>
          <w:rFonts w:ascii="Times New Roman" w:eastAsia="Times New Roman" w:hAnsi="Times New Roman" w:cs="Times New Roman"/>
          <w:sz w:val="24"/>
          <w:szCs w:val="24"/>
        </w:rPr>
        <w:t xml:space="preserve">1, using significant figures? </w:t>
      </w:r>
      <w:r w:rsidR="00B84306">
        <w:rPr>
          <w:rFonts w:ascii="Times New Roman" w:eastAsia="Times New Roman" w:hAnsi="Times New Roman" w:cs="Times New Roman"/>
          <w:sz w:val="24"/>
          <w:szCs w:val="24"/>
        </w:rPr>
        <w:br/>
      </w:r>
    </w:p>
    <w:p w:rsidR="00B84306" w:rsidRDefault="00374EE6" w:rsidP="00B8430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74EE6">
        <w:rPr>
          <w:rFonts w:ascii="Times New Roman" w:eastAsia="Times New Roman" w:hAnsi="Times New Roman" w:cs="Times New Roman"/>
          <w:sz w:val="24"/>
          <w:szCs w:val="24"/>
        </w:rPr>
        <w:t xml:space="preserve">Give a number between –1 and 1 that has 5 significant figures. </w:t>
      </w:r>
      <w:bookmarkStart w:id="0" w:name="_GoBack"/>
      <w:bookmarkEnd w:id="0"/>
      <w:r w:rsidR="00B84306">
        <w:rPr>
          <w:rFonts w:ascii="Times New Roman" w:eastAsia="Times New Roman" w:hAnsi="Times New Roman" w:cs="Times New Roman"/>
          <w:sz w:val="24"/>
          <w:szCs w:val="24"/>
        </w:rPr>
        <w:br/>
      </w:r>
    </w:p>
    <w:p w:rsidR="00B84306" w:rsidRDefault="00374EE6" w:rsidP="00B8430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84306">
        <w:rPr>
          <w:rFonts w:ascii="Times New Roman" w:eastAsia="Times New Roman" w:hAnsi="Times New Roman" w:cs="Times New Roman"/>
          <w:sz w:val="24"/>
          <w:szCs w:val="24"/>
        </w:rPr>
        <w:t xml:space="preserve">Give a number greater than 1,000 that has 2 decimal places. </w:t>
      </w:r>
      <w:r w:rsidR="00B84306">
        <w:rPr>
          <w:rFonts w:ascii="Times New Roman" w:eastAsia="Times New Roman" w:hAnsi="Times New Roman" w:cs="Times New Roman"/>
          <w:sz w:val="24"/>
          <w:szCs w:val="24"/>
        </w:rPr>
        <w:br/>
      </w:r>
    </w:p>
    <w:p w:rsidR="00374EE6" w:rsidRPr="00EB129F" w:rsidRDefault="00374EE6" w:rsidP="00374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B84306">
        <w:rPr>
          <w:rFonts w:ascii="Times New Roman" w:eastAsia="Times New Roman" w:hAnsi="Times New Roman" w:cs="Times New Roman"/>
          <w:sz w:val="24"/>
          <w:szCs w:val="24"/>
        </w:rPr>
        <w:t xml:space="preserve">Give a number that is 4 digits but only has 3 significant figures. </w:t>
      </w:r>
    </w:p>
    <w:sectPr w:rsidR="00374EE6" w:rsidRPr="00EB129F" w:rsidSect="00EF02B6">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2B6" w:rsidRDefault="00EF02B6" w:rsidP="00EF02B6">
      <w:pPr>
        <w:spacing w:after="0" w:line="240" w:lineRule="auto"/>
      </w:pPr>
      <w:r>
        <w:separator/>
      </w:r>
    </w:p>
  </w:endnote>
  <w:endnote w:type="continuationSeparator" w:id="1">
    <w:p w:rsidR="00EF02B6" w:rsidRDefault="00EF02B6" w:rsidP="00EF0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2B6" w:rsidRDefault="00EF02B6" w:rsidP="00EF02B6">
      <w:pPr>
        <w:spacing w:after="0" w:line="240" w:lineRule="auto"/>
      </w:pPr>
      <w:r>
        <w:separator/>
      </w:r>
    </w:p>
  </w:footnote>
  <w:footnote w:type="continuationSeparator" w:id="1">
    <w:p w:rsidR="00EF02B6" w:rsidRDefault="00EF02B6" w:rsidP="00EF0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2B6" w:rsidRDefault="00EF02B6">
    <w:pPr>
      <w:pStyle w:val="Header"/>
    </w:pPr>
    <w:r>
      <w:t>Name</w:t>
    </w:r>
    <w:proofErr w:type="gramStart"/>
    <w:r>
      <w:t>:_</w:t>
    </w:r>
    <w:proofErr w:type="gramEnd"/>
    <w:r>
      <w:t>___________________________</w:t>
    </w:r>
    <w:r>
      <w:tab/>
      <w:t>Date:_________</w:t>
    </w:r>
    <w:r>
      <w:tab/>
      <w:t>Period:___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854"/>
    <w:multiLevelType w:val="hybridMultilevel"/>
    <w:tmpl w:val="1DD4B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7488B"/>
    <w:multiLevelType w:val="hybridMultilevel"/>
    <w:tmpl w:val="D20ED8A6"/>
    <w:lvl w:ilvl="0" w:tplc="9238FE0C">
      <w:start w:val="3"/>
      <w:numFmt w:val="lowerLetter"/>
      <w:lvlText w:val="%1."/>
      <w:lvlJc w:val="left"/>
      <w:pPr>
        <w:ind w:left="108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CF3650"/>
    <w:multiLevelType w:val="multilevel"/>
    <w:tmpl w:val="C476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FF49AD"/>
    <w:multiLevelType w:val="multilevel"/>
    <w:tmpl w:val="22BE4EA4"/>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2A6F0F14"/>
    <w:multiLevelType w:val="hybridMultilevel"/>
    <w:tmpl w:val="E3167030"/>
    <w:lvl w:ilvl="0" w:tplc="2676E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4744FE"/>
    <w:multiLevelType w:val="multilevel"/>
    <w:tmpl w:val="02B2AA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50F61"/>
    <w:multiLevelType w:val="multilevel"/>
    <w:tmpl w:val="3F1EB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E053B1"/>
    <w:multiLevelType w:val="multilevel"/>
    <w:tmpl w:val="C894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657F48"/>
    <w:multiLevelType w:val="multilevel"/>
    <w:tmpl w:val="742AE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D0E47"/>
    <w:multiLevelType w:val="multilevel"/>
    <w:tmpl w:val="BFEC56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7"/>
  </w:num>
  <w:num w:numId="6">
    <w:abstractNumId w:val="8"/>
  </w:num>
  <w:num w:numId="7">
    <w:abstractNumId w:val="5"/>
  </w:num>
  <w:num w:numId="8">
    <w:abstractNumId w:val="9"/>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50BE1"/>
    <w:rsid w:val="00135205"/>
    <w:rsid w:val="002B10C0"/>
    <w:rsid w:val="00374EE6"/>
    <w:rsid w:val="003809FF"/>
    <w:rsid w:val="00441457"/>
    <w:rsid w:val="007316D9"/>
    <w:rsid w:val="007B5BC6"/>
    <w:rsid w:val="0084482F"/>
    <w:rsid w:val="008B0749"/>
    <w:rsid w:val="00B84306"/>
    <w:rsid w:val="00BF451F"/>
    <w:rsid w:val="00C50BE1"/>
    <w:rsid w:val="00E04484"/>
    <w:rsid w:val="00EB129F"/>
    <w:rsid w:val="00EF02B6"/>
    <w:rsid w:val="00F11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D9"/>
  </w:style>
  <w:style w:type="paragraph" w:styleId="Heading1">
    <w:name w:val="heading 1"/>
    <w:basedOn w:val="Normal"/>
    <w:link w:val="Heading1Char"/>
    <w:uiPriority w:val="9"/>
    <w:qFormat/>
    <w:rsid w:val="00C50BE1"/>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paragraph" w:styleId="Heading3">
    <w:name w:val="heading 3"/>
    <w:basedOn w:val="Normal"/>
    <w:next w:val="Normal"/>
    <w:link w:val="Heading3Char"/>
    <w:uiPriority w:val="9"/>
    <w:semiHidden/>
    <w:unhideWhenUsed/>
    <w:qFormat/>
    <w:rsid w:val="00374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E1"/>
    <w:rPr>
      <w:rFonts w:ascii="Times New Roman" w:eastAsia="Times New Roman" w:hAnsi="Times New Roman" w:cs="Times New Roman"/>
      <w:b/>
      <w:bCs/>
      <w:color w:val="000000"/>
      <w:kern w:val="36"/>
      <w:sz w:val="48"/>
      <w:szCs w:val="48"/>
    </w:rPr>
  </w:style>
  <w:style w:type="paragraph" w:styleId="NormalWeb">
    <w:name w:val="Normal (Web)"/>
    <w:basedOn w:val="Normal"/>
    <w:uiPriority w:val="99"/>
    <w:unhideWhenUsed/>
    <w:rsid w:val="00C50BE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50BE1"/>
    <w:rPr>
      <w:i/>
      <w:iCs/>
    </w:rPr>
  </w:style>
  <w:style w:type="paragraph" w:styleId="ListParagraph">
    <w:name w:val="List Paragraph"/>
    <w:basedOn w:val="Normal"/>
    <w:uiPriority w:val="34"/>
    <w:qFormat/>
    <w:rsid w:val="00C50BE1"/>
    <w:pPr>
      <w:ind w:left="720"/>
      <w:contextualSpacing/>
    </w:pPr>
  </w:style>
  <w:style w:type="paragraph" w:styleId="BalloonText">
    <w:name w:val="Balloon Text"/>
    <w:basedOn w:val="Normal"/>
    <w:link w:val="BalloonTextChar"/>
    <w:uiPriority w:val="99"/>
    <w:semiHidden/>
    <w:unhideWhenUsed/>
    <w:rsid w:val="00C5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E1"/>
    <w:rPr>
      <w:rFonts w:ascii="Tahoma" w:hAnsi="Tahoma" w:cs="Tahoma"/>
      <w:sz w:val="16"/>
      <w:szCs w:val="16"/>
    </w:rPr>
  </w:style>
  <w:style w:type="character" w:styleId="Strong">
    <w:name w:val="Strong"/>
    <w:basedOn w:val="DefaultParagraphFont"/>
    <w:uiPriority w:val="22"/>
    <w:qFormat/>
    <w:rsid w:val="00C50BE1"/>
    <w:rPr>
      <w:b/>
      <w:bCs/>
    </w:rPr>
  </w:style>
  <w:style w:type="character" w:customStyle="1" w:styleId="Heading3Char">
    <w:name w:val="Heading 3 Char"/>
    <w:basedOn w:val="DefaultParagraphFont"/>
    <w:link w:val="Heading3"/>
    <w:uiPriority w:val="9"/>
    <w:semiHidden/>
    <w:rsid w:val="00374EE6"/>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374EE6"/>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374EE6"/>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374EE6"/>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374EE6"/>
    <w:rPr>
      <w:rFonts w:ascii="Arial" w:eastAsia="Times New Roman" w:hAnsi="Arial" w:cs="Arial"/>
      <w:vanish/>
      <w:color w:val="000000"/>
      <w:sz w:val="16"/>
      <w:szCs w:val="16"/>
    </w:rPr>
  </w:style>
  <w:style w:type="table" w:styleId="TableGrid">
    <w:name w:val="Table Grid"/>
    <w:basedOn w:val="TableNormal"/>
    <w:uiPriority w:val="59"/>
    <w:rsid w:val="0037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02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2B6"/>
  </w:style>
  <w:style w:type="paragraph" w:styleId="Footer">
    <w:name w:val="footer"/>
    <w:basedOn w:val="Normal"/>
    <w:link w:val="FooterChar"/>
    <w:uiPriority w:val="99"/>
    <w:semiHidden/>
    <w:unhideWhenUsed/>
    <w:rsid w:val="00EF02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2B6"/>
  </w:style>
</w:styles>
</file>

<file path=word/webSettings.xml><?xml version="1.0" encoding="utf-8"?>
<w:webSettings xmlns:r="http://schemas.openxmlformats.org/officeDocument/2006/relationships" xmlns:w="http://schemas.openxmlformats.org/wordprocessingml/2006/main">
  <w:divs>
    <w:div w:id="269358641">
      <w:bodyDiv w:val="1"/>
      <w:marLeft w:val="0"/>
      <w:marRight w:val="0"/>
      <w:marTop w:val="0"/>
      <w:marBottom w:val="0"/>
      <w:divBdr>
        <w:top w:val="none" w:sz="0" w:space="0" w:color="auto"/>
        <w:left w:val="none" w:sz="0" w:space="0" w:color="auto"/>
        <w:bottom w:val="none" w:sz="0" w:space="0" w:color="auto"/>
        <w:right w:val="none" w:sz="0" w:space="0" w:color="auto"/>
      </w:divBdr>
    </w:div>
    <w:div w:id="545799478">
      <w:bodyDiv w:val="1"/>
      <w:marLeft w:val="0"/>
      <w:marRight w:val="0"/>
      <w:marTop w:val="0"/>
      <w:marBottom w:val="0"/>
      <w:divBdr>
        <w:top w:val="none" w:sz="0" w:space="0" w:color="auto"/>
        <w:left w:val="none" w:sz="0" w:space="0" w:color="auto"/>
        <w:bottom w:val="none" w:sz="0" w:space="0" w:color="auto"/>
        <w:right w:val="none" w:sz="0" w:space="0" w:color="auto"/>
      </w:divBdr>
    </w:div>
    <w:div w:id="1033992720">
      <w:bodyDiv w:val="1"/>
      <w:marLeft w:val="0"/>
      <w:marRight w:val="0"/>
      <w:marTop w:val="0"/>
      <w:marBottom w:val="0"/>
      <w:divBdr>
        <w:top w:val="none" w:sz="0" w:space="0" w:color="auto"/>
        <w:left w:val="none" w:sz="0" w:space="0" w:color="auto"/>
        <w:bottom w:val="none" w:sz="0" w:space="0" w:color="auto"/>
        <w:right w:val="none" w:sz="0" w:space="0" w:color="auto"/>
      </w:divBdr>
    </w:div>
    <w:div w:id="1141386786">
      <w:bodyDiv w:val="1"/>
      <w:marLeft w:val="0"/>
      <w:marRight w:val="0"/>
      <w:marTop w:val="0"/>
      <w:marBottom w:val="0"/>
      <w:divBdr>
        <w:top w:val="none" w:sz="0" w:space="0" w:color="auto"/>
        <w:left w:val="none" w:sz="0" w:space="0" w:color="auto"/>
        <w:bottom w:val="none" w:sz="0" w:space="0" w:color="auto"/>
        <w:right w:val="none" w:sz="0" w:space="0" w:color="auto"/>
      </w:divBdr>
    </w:div>
    <w:div w:id="1288272256">
      <w:bodyDiv w:val="1"/>
      <w:marLeft w:val="0"/>
      <w:marRight w:val="0"/>
      <w:marTop w:val="0"/>
      <w:marBottom w:val="0"/>
      <w:divBdr>
        <w:top w:val="none" w:sz="0" w:space="0" w:color="auto"/>
        <w:left w:val="none" w:sz="0" w:space="0" w:color="auto"/>
        <w:bottom w:val="none" w:sz="0" w:space="0" w:color="auto"/>
        <w:right w:val="none" w:sz="0" w:space="0" w:color="auto"/>
      </w:divBdr>
    </w:div>
    <w:div w:id="1317103185">
      <w:bodyDiv w:val="1"/>
      <w:marLeft w:val="0"/>
      <w:marRight w:val="0"/>
      <w:marTop w:val="0"/>
      <w:marBottom w:val="0"/>
      <w:divBdr>
        <w:top w:val="none" w:sz="0" w:space="0" w:color="auto"/>
        <w:left w:val="none" w:sz="0" w:space="0" w:color="auto"/>
        <w:bottom w:val="none" w:sz="0" w:space="0" w:color="auto"/>
        <w:right w:val="none" w:sz="0" w:space="0" w:color="auto"/>
      </w:divBdr>
    </w:div>
    <w:div w:id="1355500699">
      <w:bodyDiv w:val="1"/>
      <w:marLeft w:val="0"/>
      <w:marRight w:val="0"/>
      <w:marTop w:val="0"/>
      <w:marBottom w:val="0"/>
      <w:divBdr>
        <w:top w:val="none" w:sz="0" w:space="0" w:color="auto"/>
        <w:left w:val="none" w:sz="0" w:space="0" w:color="auto"/>
        <w:bottom w:val="none" w:sz="0" w:space="0" w:color="auto"/>
        <w:right w:val="none" w:sz="0" w:space="0" w:color="auto"/>
      </w:divBdr>
      <w:divsChild>
        <w:div w:id="920985340">
          <w:marLeft w:val="0"/>
          <w:marRight w:val="0"/>
          <w:marTop w:val="0"/>
          <w:marBottom w:val="0"/>
          <w:divBdr>
            <w:top w:val="none" w:sz="0" w:space="0" w:color="auto"/>
            <w:left w:val="none" w:sz="0" w:space="0" w:color="auto"/>
            <w:bottom w:val="none" w:sz="0" w:space="0" w:color="auto"/>
            <w:right w:val="none" w:sz="0" w:space="0" w:color="auto"/>
          </w:divBdr>
          <w:divsChild>
            <w:div w:id="1356805345">
              <w:marLeft w:val="0"/>
              <w:marRight w:val="0"/>
              <w:marTop w:val="0"/>
              <w:marBottom w:val="0"/>
              <w:divBdr>
                <w:top w:val="none" w:sz="0" w:space="0" w:color="auto"/>
                <w:left w:val="none" w:sz="0" w:space="0" w:color="auto"/>
                <w:bottom w:val="none" w:sz="0" w:space="0" w:color="auto"/>
                <w:right w:val="none" w:sz="0" w:space="0" w:color="auto"/>
              </w:divBdr>
              <w:divsChild>
                <w:div w:id="415060813">
                  <w:marLeft w:val="0"/>
                  <w:marRight w:val="0"/>
                  <w:marTop w:val="0"/>
                  <w:marBottom w:val="0"/>
                  <w:divBdr>
                    <w:top w:val="none" w:sz="0" w:space="0" w:color="auto"/>
                    <w:left w:val="none" w:sz="0" w:space="0" w:color="auto"/>
                    <w:bottom w:val="none" w:sz="0" w:space="0" w:color="auto"/>
                    <w:right w:val="none" w:sz="0" w:space="0" w:color="auto"/>
                  </w:divBdr>
                  <w:divsChild>
                    <w:div w:id="1585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2301">
      <w:bodyDiv w:val="1"/>
      <w:marLeft w:val="0"/>
      <w:marRight w:val="0"/>
      <w:marTop w:val="0"/>
      <w:marBottom w:val="0"/>
      <w:divBdr>
        <w:top w:val="none" w:sz="0" w:space="0" w:color="auto"/>
        <w:left w:val="none" w:sz="0" w:space="0" w:color="auto"/>
        <w:bottom w:val="none" w:sz="0" w:space="0" w:color="auto"/>
        <w:right w:val="none" w:sz="0" w:space="0" w:color="auto"/>
      </w:divBdr>
    </w:div>
    <w:div w:id="15000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10" Type="http://schemas.openxmlformats.org/officeDocument/2006/relationships/image" Target="media/image3.jpeg"/><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1.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8892-625D-4594-9E86-06EFFE98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njtraud</cp:lastModifiedBy>
  <cp:revision>2</cp:revision>
  <cp:lastPrinted>2014-02-05T14:49:00Z</cp:lastPrinted>
  <dcterms:created xsi:type="dcterms:W3CDTF">2014-09-15T17:32:00Z</dcterms:created>
  <dcterms:modified xsi:type="dcterms:W3CDTF">2014-09-15T17:32:00Z</dcterms:modified>
</cp:coreProperties>
</file>